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F126" w14:textId="77777777" w:rsidR="00721008" w:rsidRPr="00721008" w:rsidRDefault="00721008" w:rsidP="009D55BA">
      <w:pPr>
        <w:pStyle w:val="Title"/>
      </w:pPr>
      <w:r w:rsidRPr="00721008">
        <w:t>Micro</w:t>
      </w:r>
      <w:r w:rsidRPr="00721008">
        <w:noBreakHyphen/>
        <w:t>Solidarity Safety Notes</w:t>
      </w:r>
    </w:p>
    <w:p w14:paraId="50B0EF0F" w14:textId="22B72652" w:rsidR="00721008" w:rsidRPr="009D55BA" w:rsidRDefault="00721008" w:rsidP="00721008">
      <w:r w:rsidRPr="009D55BA">
        <w:t>A summary of emotional safety and boundaries for small reflective groups.</w:t>
      </w:r>
    </w:p>
    <w:p w14:paraId="2ECFEB64" w14:textId="77777777" w:rsidR="00721008" w:rsidRPr="00721008" w:rsidRDefault="00721008" w:rsidP="009D55BA">
      <w:pPr>
        <w:pStyle w:val="Heading1"/>
      </w:pPr>
      <w:r w:rsidRPr="00721008">
        <w:t>Purpose</w:t>
      </w:r>
    </w:p>
    <w:p w14:paraId="7986261A" w14:textId="77777777" w:rsidR="00721008" w:rsidRPr="00721008" w:rsidRDefault="00721008" w:rsidP="00721008">
      <w:r w:rsidRPr="00721008">
        <w:t>These notes outline the core safety principles that help micro</w:t>
      </w:r>
      <w:r w:rsidRPr="00721008">
        <w:noBreakHyphen/>
        <w:t>solidarity relationships stay mutual, steady, and emotionally manageable. They are designed to protect both you and your peers, especially in sectors where trust can feel risky or past harm makes connection difficult.</w:t>
      </w:r>
    </w:p>
    <w:p w14:paraId="2A70BE4A" w14:textId="77777777" w:rsidR="00721008" w:rsidRPr="00721008" w:rsidRDefault="00721008" w:rsidP="009D55BA">
      <w:pPr>
        <w:pStyle w:val="Heading1"/>
      </w:pPr>
      <w:r w:rsidRPr="00721008">
        <w:t>Core Principles</w:t>
      </w:r>
    </w:p>
    <w:p w14:paraId="4240E6B0" w14:textId="77777777" w:rsidR="00721008" w:rsidRPr="00721008" w:rsidRDefault="00721008">
      <w:pPr>
        <w:pStyle w:val="ListParagraph"/>
        <w:numPr>
          <w:ilvl w:val="0"/>
          <w:numId w:val="1"/>
        </w:numPr>
      </w:pPr>
      <w:r w:rsidRPr="00721008">
        <w:t>Mutuality Everyone contributes. No one carries the emotional weight of the group alone.</w:t>
      </w:r>
    </w:p>
    <w:p w14:paraId="4EDEC48E" w14:textId="77777777" w:rsidR="00721008" w:rsidRPr="00721008" w:rsidRDefault="00721008">
      <w:pPr>
        <w:pStyle w:val="ListParagraph"/>
        <w:numPr>
          <w:ilvl w:val="0"/>
          <w:numId w:val="1"/>
        </w:numPr>
      </w:pPr>
      <w:r w:rsidRPr="00721008">
        <w:t>Confidentiality Reflections stay within the group. Protecting privacy protects trust.</w:t>
      </w:r>
    </w:p>
    <w:p w14:paraId="53275486" w14:textId="217BBABA" w:rsidR="00721008" w:rsidRPr="00721008" w:rsidRDefault="00721008">
      <w:pPr>
        <w:pStyle w:val="ListParagraph"/>
        <w:numPr>
          <w:ilvl w:val="0"/>
          <w:numId w:val="1"/>
        </w:numPr>
      </w:pPr>
      <w:r w:rsidRPr="00721008">
        <w:t>Boundaries This space is for reflection, clarity, and gentle support</w:t>
      </w:r>
      <w:r w:rsidR="008C0408">
        <w:t>. N</w:t>
      </w:r>
      <w:r w:rsidRPr="00721008">
        <w:t>ot therapy, crisis processing, or supervision.</w:t>
      </w:r>
    </w:p>
    <w:p w14:paraId="26E289D3" w14:textId="77777777" w:rsidR="00721008" w:rsidRPr="00721008" w:rsidRDefault="00721008">
      <w:pPr>
        <w:pStyle w:val="ListParagraph"/>
        <w:numPr>
          <w:ilvl w:val="0"/>
          <w:numId w:val="1"/>
        </w:numPr>
      </w:pPr>
      <w:r w:rsidRPr="00721008">
        <w:t>Emotional Safety Anyone can pause, slow down, or shift the conversation. Safety comes before consistency or productivity.</w:t>
      </w:r>
    </w:p>
    <w:p w14:paraId="5BCE21C4" w14:textId="77777777" w:rsidR="00721008" w:rsidRPr="00721008" w:rsidRDefault="00721008">
      <w:pPr>
        <w:pStyle w:val="ListParagraph"/>
        <w:numPr>
          <w:ilvl w:val="0"/>
          <w:numId w:val="1"/>
        </w:numPr>
      </w:pPr>
      <w:r w:rsidRPr="00721008">
        <w:t>Non</w:t>
      </w:r>
      <w:r w:rsidRPr="00721008">
        <w:noBreakHyphen/>
        <w:t>Rescuing You are not responsible for fixing someone else’s situation. Offer reflections, not solutions.</w:t>
      </w:r>
    </w:p>
    <w:p w14:paraId="0DF24C4D" w14:textId="77777777" w:rsidR="00721008" w:rsidRPr="00721008" w:rsidRDefault="00721008">
      <w:pPr>
        <w:pStyle w:val="ListParagraph"/>
        <w:numPr>
          <w:ilvl w:val="0"/>
          <w:numId w:val="1"/>
        </w:numPr>
      </w:pPr>
      <w:r w:rsidRPr="00721008">
        <w:t>Non</w:t>
      </w:r>
      <w:r w:rsidRPr="00721008">
        <w:noBreakHyphen/>
        <w:t>Dumping Share thoughtfully. Avoid unloading emotional intensity that the group cannot safely hold.</w:t>
      </w:r>
    </w:p>
    <w:p w14:paraId="2365CF43" w14:textId="77777777" w:rsidR="00721008" w:rsidRPr="00721008" w:rsidRDefault="00721008">
      <w:pPr>
        <w:pStyle w:val="ListParagraph"/>
        <w:numPr>
          <w:ilvl w:val="0"/>
          <w:numId w:val="1"/>
        </w:numPr>
      </w:pPr>
      <w:r w:rsidRPr="00721008">
        <w:t>Pace Meet at a rhythm that feels manageable. Slow is fine. Pausing is fine. Ending is fine.</w:t>
      </w:r>
    </w:p>
    <w:p w14:paraId="13CCF40A" w14:textId="77777777" w:rsidR="00721008" w:rsidRPr="00721008" w:rsidRDefault="00721008">
      <w:pPr>
        <w:pStyle w:val="ListParagraph"/>
        <w:numPr>
          <w:ilvl w:val="0"/>
          <w:numId w:val="1"/>
        </w:numPr>
      </w:pPr>
      <w:r w:rsidRPr="00721008">
        <w:t>Autonomy You choose what you share, how much you share, and when you step back. You can adapt or discontinue the practice at any time.</w:t>
      </w:r>
    </w:p>
    <w:p w14:paraId="38BAEE0A" w14:textId="77777777" w:rsidR="00721008" w:rsidRPr="00721008" w:rsidRDefault="00721008" w:rsidP="008C0408">
      <w:pPr>
        <w:pStyle w:val="Heading2"/>
      </w:pPr>
      <w:r w:rsidRPr="00721008">
        <w:t>When to Pause</w:t>
      </w:r>
    </w:p>
    <w:p w14:paraId="764AB744" w14:textId="77777777" w:rsidR="00721008" w:rsidRPr="00721008" w:rsidRDefault="00721008" w:rsidP="00721008">
      <w:r w:rsidRPr="00721008">
        <w:t>Pause the conversation or meeting if:</w:t>
      </w:r>
    </w:p>
    <w:p w14:paraId="2B65B067" w14:textId="77777777" w:rsidR="00721008" w:rsidRPr="00721008" w:rsidRDefault="00721008">
      <w:pPr>
        <w:pStyle w:val="ListParagraph"/>
        <w:numPr>
          <w:ilvl w:val="0"/>
          <w:numId w:val="2"/>
        </w:numPr>
      </w:pPr>
      <w:r w:rsidRPr="00721008">
        <w:t>the topic feels too heavy</w:t>
      </w:r>
    </w:p>
    <w:p w14:paraId="772D2D44" w14:textId="77777777" w:rsidR="00721008" w:rsidRPr="00721008" w:rsidRDefault="00721008">
      <w:pPr>
        <w:pStyle w:val="ListParagraph"/>
        <w:numPr>
          <w:ilvl w:val="0"/>
          <w:numId w:val="2"/>
        </w:numPr>
      </w:pPr>
      <w:r w:rsidRPr="00721008">
        <w:t>someone feels overwhelmed</w:t>
      </w:r>
    </w:p>
    <w:p w14:paraId="1B2E7F58" w14:textId="77777777" w:rsidR="00721008" w:rsidRPr="00721008" w:rsidRDefault="00721008">
      <w:pPr>
        <w:pStyle w:val="ListParagraph"/>
        <w:numPr>
          <w:ilvl w:val="0"/>
          <w:numId w:val="2"/>
        </w:numPr>
      </w:pPr>
      <w:r w:rsidRPr="00721008">
        <w:t>the emotional load becomes unbalanced</w:t>
      </w:r>
    </w:p>
    <w:p w14:paraId="61D80D56" w14:textId="77777777" w:rsidR="00721008" w:rsidRPr="00721008" w:rsidRDefault="00721008">
      <w:pPr>
        <w:pStyle w:val="ListParagraph"/>
        <w:numPr>
          <w:ilvl w:val="0"/>
          <w:numId w:val="2"/>
        </w:numPr>
      </w:pPr>
      <w:r w:rsidRPr="00721008">
        <w:t>the conversation shifts into crisis territory</w:t>
      </w:r>
    </w:p>
    <w:p w14:paraId="38848930" w14:textId="77777777" w:rsidR="00721008" w:rsidRPr="00721008" w:rsidRDefault="00721008">
      <w:pPr>
        <w:pStyle w:val="ListParagraph"/>
        <w:numPr>
          <w:ilvl w:val="0"/>
          <w:numId w:val="2"/>
        </w:numPr>
      </w:pPr>
      <w:r w:rsidRPr="00721008">
        <w:t>trust feels shaky or unclear</w:t>
      </w:r>
    </w:p>
    <w:p w14:paraId="4F8FD452" w14:textId="77777777" w:rsidR="00721008" w:rsidRPr="00721008" w:rsidRDefault="00721008" w:rsidP="00721008">
      <w:r w:rsidRPr="00721008">
        <w:lastRenderedPageBreak/>
        <w:t>Pausing is a sign of care, not failure.</w:t>
      </w:r>
    </w:p>
    <w:p w14:paraId="5BD13E7B" w14:textId="77777777" w:rsidR="00721008" w:rsidRPr="00721008" w:rsidRDefault="00721008" w:rsidP="008C0408">
      <w:pPr>
        <w:pStyle w:val="Heading2"/>
      </w:pPr>
      <w:r w:rsidRPr="00721008">
        <w:t>When to Seek External Support</w:t>
      </w:r>
    </w:p>
    <w:p w14:paraId="0556D5B8" w14:textId="77777777" w:rsidR="00721008" w:rsidRPr="00721008" w:rsidRDefault="00721008" w:rsidP="00721008">
      <w:r w:rsidRPr="00721008">
        <w:t>If something feels too big, painful, or complex for the group, seek support outside the micro</w:t>
      </w:r>
      <w:r w:rsidRPr="00721008">
        <w:noBreakHyphen/>
        <w:t>solidarity space. This protects both you and the group.</w:t>
      </w:r>
    </w:p>
    <w:p w14:paraId="6F51AFEF" w14:textId="77777777" w:rsidR="00721008" w:rsidRPr="00721008" w:rsidRDefault="00721008" w:rsidP="008C0408">
      <w:pPr>
        <w:pStyle w:val="Heading2"/>
      </w:pPr>
      <w:r w:rsidRPr="00721008">
        <w:t>Public Groups, Private Work</w:t>
      </w:r>
    </w:p>
    <w:p w14:paraId="2BD75797" w14:textId="366E628F" w:rsidR="00721008" w:rsidRPr="00721008" w:rsidRDefault="00721008" w:rsidP="00721008">
      <w:r w:rsidRPr="00721008">
        <w:t>Groups can be publicly visible (to avoid misunderstandings), but the work inside them remains private.</w:t>
      </w:r>
      <w:r w:rsidR="008C0408">
        <w:t xml:space="preserve"> Always.</w:t>
      </w:r>
    </w:p>
    <w:p w14:paraId="2596DF8F" w14:textId="5E0FC142" w:rsidR="00CC081F" w:rsidRPr="00721008" w:rsidRDefault="00CC081F" w:rsidP="00721008"/>
    <w:sectPr w:rsidR="00CC081F" w:rsidRPr="00721008" w:rsidSect="00F15D75">
      <w:headerReference w:type="default" r:id="rId7"/>
      <w:footerReference w:type="default" r:id="rId8"/>
      <w:pgSz w:w="11906" w:h="16838"/>
      <w:pgMar w:top="1702" w:right="1440" w:bottom="241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CE07A" w14:textId="77777777" w:rsidR="005253AD" w:rsidRDefault="005253AD" w:rsidP="002C093D">
      <w:pPr>
        <w:spacing w:after="0" w:line="240" w:lineRule="auto"/>
      </w:pPr>
      <w:r>
        <w:separator/>
      </w:r>
    </w:p>
  </w:endnote>
  <w:endnote w:type="continuationSeparator" w:id="0">
    <w:p w14:paraId="2DE67D4C" w14:textId="77777777" w:rsidR="005253AD" w:rsidRDefault="005253AD" w:rsidP="002C0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8144" w14:textId="77777777" w:rsidR="009511B0" w:rsidRDefault="002C093D" w:rsidP="009511B0">
    <w:pPr>
      <w:pStyle w:val="Footer"/>
      <w:ind w:left="-284"/>
    </w:pPr>
    <w:r w:rsidRPr="002C093D">
      <w:t xml:space="preserve">Find more on the project at: </w:t>
    </w:r>
    <w:hyperlink r:id="rId1" w:history="1">
      <w:r w:rsidRPr="002C093D">
        <w:rPr>
          <w:rStyle w:val="Hyperlink"/>
          <w:color w:val="111D21" w:themeColor="hyperlink" w:themeShade="40"/>
          <w:u w:val="none"/>
        </w:rPr>
        <w:t>https://emilyplunkettiknow.wixsite.com/fear-and-joy-project</w:t>
      </w:r>
    </w:hyperlink>
  </w:p>
  <w:p w14:paraId="655A9140" w14:textId="775CA136" w:rsidR="00E20957" w:rsidRPr="00E20957" w:rsidRDefault="00E20957" w:rsidP="009511B0">
    <w:pPr>
      <w:pStyle w:val="Footer"/>
      <w:ind w:left="-284"/>
    </w:pPr>
    <w:r>
      <w:t xml:space="preserve">Contact us at: </w:t>
    </w:r>
    <w:hyperlink r:id="rId2" w:history="1">
      <w:r w:rsidRPr="00E20957">
        <w:rPr>
          <w:rStyle w:val="Hyperlink"/>
          <w:color w:val="111D21" w:themeColor="hyperlink" w:themeShade="40"/>
          <w:u w:val="none"/>
        </w:rPr>
        <w:t>Emily.Plunkett.iknowem@outlook.com</w:t>
      </w:r>
    </w:hyperlink>
    <w:r w:rsidRPr="00E20957">
      <w:rPr>
        <w:b/>
        <w:bCs/>
      </w:rPr>
      <w:t xml:space="preserve"> </w:t>
    </w:r>
  </w:p>
  <w:p w14:paraId="2CD5BA0F" w14:textId="77777777" w:rsidR="002C093D" w:rsidRDefault="002C0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3E72B" w14:textId="77777777" w:rsidR="005253AD" w:rsidRDefault="005253AD" w:rsidP="002C093D">
      <w:pPr>
        <w:spacing w:after="0" w:line="240" w:lineRule="auto"/>
      </w:pPr>
      <w:r>
        <w:separator/>
      </w:r>
    </w:p>
  </w:footnote>
  <w:footnote w:type="continuationSeparator" w:id="0">
    <w:p w14:paraId="73B38742" w14:textId="77777777" w:rsidR="005253AD" w:rsidRDefault="005253AD" w:rsidP="002C09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3E4F" w14:textId="1D74A14A" w:rsidR="002C093D" w:rsidRDefault="002C093D">
    <w:pPr>
      <w:pStyle w:val="Header"/>
    </w:pPr>
    <w:r>
      <w:rPr>
        <w:noProof/>
      </w:rPr>
      <w:drawing>
        <wp:anchor distT="0" distB="0" distL="114300" distR="114300" simplePos="0" relativeHeight="251658240" behindDoc="0" locked="0" layoutInCell="1" allowOverlap="1" wp14:anchorId="10C9F293" wp14:editId="49AD3CC2">
          <wp:simplePos x="0" y="0"/>
          <wp:positionH relativeFrom="column">
            <wp:posOffset>5236845</wp:posOffset>
          </wp:positionH>
          <wp:positionV relativeFrom="paragraph">
            <wp:posOffset>-306705</wp:posOffset>
          </wp:positionV>
          <wp:extent cx="1210945" cy="657225"/>
          <wp:effectExtent l="0" t="0" r="8255" b="9525"/>
          <wp:wrapSquare wrapText="bothSides"/>
          <wp:docPr id="1409932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22477" name="Picture 1061422477"/>
                  <pic:cNvPicPr/>
                </pic:nvPicPr>
                <pic:blipFill>
                  <a:blip r:embed="rId1">
                    <a:extLst>
                      <a:ext uri="{28A0092B-C50C-407E-A947-70E740481C1C}">
                        <a14:useLocalDpi xmlns:a14="http://schemas.microsoft.com/office/drawing/2010/main" val="0"/>
                      </a:ext>
                    </a:extLst>
                  </a:blip>
                  <a:stretch>
                    <a:fillRect/>
                  </a:stretch>
                </pic:blipFill>
                <pic:spPr>
                  <a:xfrm>
                    <a:off x="0" y="0"/>
                    <a:ext cx="1210945" cy="657225"/>
                  </a:xfrm>
                  <a:prstGeom prst="rect">
                    <a:avLst/>
                  </a:prstGeom>
                </pic:spPr>
              </pic:pic>
            </a:graphicData>
          </a:graphic>
          <wp14:sizeRelH relativeFrom="margin">
            <wp14:pctWidth>0</wp14:pctWidth>
          </wp14:sizeRelH>
          <wp14:sizeRelV relativeFrom="margin">
            <wp14:pctHeight>0</wp14:pctHeight>
          </wp14:sizeRelV>
        </wp:anchor>
      </w:drawing>
    </w:r>
    <w:r>
      <w:t>Fear and Joy Project</w:t>
    </w:r>
  </w:p>
  <w:p w14:paraId="67D48727" w14:textId="77777777" w:rsidR="002C093D" w:rsidRDefault="002C0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15E97"/>
    <w:multiLevelType w:val="hybridMultilevel"/>
    <w:tmpl w:val="0310E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BD6F7C"/>
    <w:multiLevelType w:val="hybridMultilevel"/>
    <w:tmpl w:val="65E67E7E"/>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6894550">
    <w:abstractNumId w:val="1"/>
  </w:num>
  <w:num w:numId="2" w16cid:durableId="153781181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93D"/>
    <w:rsid w:val="001306C2"/>
    <w:rsid w:val="00142892"/>
    <w:rsid w:val="001E3300"/>
    <w:rsid w:val="001F0EA2"/>
    <w:rsid w:val="002069FE"/>
    <w:rsid w:val="002271A2"/>
    <w:rsid w:val="00296CC4"/>
    <w:rsid w:val="002C093D"/>
    <w:rsid w:val="002E3F9B"/>
    <w:rsid w:val="002F1CF4"/>
    <w:rsid w:val="00306D12"/>
    <w:rsid w:val="003D7F8D"/>
    <w:rsid w:val="00451070"/>
    <w:rsid w:val="004A5DF8"/>
    <w:rsid w:val="005253AD"/>
    <w:rsid w:val="005754A3"/>
    <w:rsid w:val="00603AA7"/>
    <w:rsid w:val="006630A7"/>
    <w:rsid w:val="00680E58"/>
    <w:rsid w:val="006A742B"/>
    <w:rsid w:val="00721008"/>
    <w:rsid w:val="007573B9"/>
    <w:rsid w:val="00762716"/>
    <w:rsid w:val="008807DA"/>
    <w:rsid w:val="008C0408"/>
    <w:rsid w:val="00905F59"/>
    <w:rsid w:val="00946713"/>
    <w:rsid w:val="009511B0"/>
    <w:rsid w:val="00955CFC"/>
    <w:rsid w:val="009D55BA"/>
    <w:rsid w:val="009D6883"/>
    <w:rsid w:val="00A42510"/>
    <w:rsid w:val="00C047EA"/>
    <w:rsid w:val="00C861EA"/>
    <w:rsid w:val="00CA226B"/>
    <w:rsid w:val="00CC081F"/>
    <w:rsid w:val="00D31421"/>
    <w:rsid w:val="00E0369A"/>
    <w:rsid w:val="00E20957"/>
    <w:rsid w:val="00E2595A"/>
    <w:rsid w:val="00E56ED4"/>
    <w:rsid w:val="00E92B94"/>
    <w:rsid w:val="00F15D75"/>
    <w:rsid w:val="00F4521F"/>
    <w:rsid w:val="00FF6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F3DCD"/>
  <w15:chartTrackingRefBased/>
  <w15:docId w15:val="{1833D13A-AA4D-4730-896E-44810F1C9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F59"/>
    <w:rPr>
      <w:color w:val="3A3A3A" w:themeColor="background2" w:themeShade="40"/>
    </w:rPr>
  </w:style>
  <w:style w:type="paragraph" w:styleId="Heading1">
    <w:name w:val="heading 1"/>
    <w:basedOn w:val="Normal"/>
    <w:next w:val="Normal"/>
    <w:link w:val="Heading1Char"/>
    <w:uiPriority w:val="9"/>
    <w:qFormat/>
    <w:rsid w:val="00451070"/>
    <w:pPr>
      <w:keepNext/>
      <w:keepLines/>
      <w:spacing w:before="360" w:after="80"/>
      <w:outlineLvl w:val="0"/>
    </w:pPr>
    <w:rPr>
      <w:rFonts w:asciiTheme="majorHAnsi" w:eastAsiaTheme="majorEastAsia" w:hAnsiTheme="majorHAnsi" w:cstheme="majorBidi"/>
      <w:color w:val="auto"/>
      <w:sz w:val="40"/>
      <w:szCs w:val="40"/>
    </w:rPr>
  </w:style>
  <w:style w:type="paragraph" w:styleId="Heading2">
    <w:name w:val="heading 2"/>
    <w:basedOn w:val="Normal"/>
    <w:next w:val="Normal"/>
    <w:link w:val="Heading2Char"/>
    <w:uiPriority w:val="9"/>
    <w:unhideWhenUsed/>
    <w:qFormat/>
    <w:rsid w:val="00451070"/>
    <w:pPr>
      <w:keepNext/>
      <w:keepLines/>
      <w:spacing w:before="160" w:after="80"/>
      <w:outlineLvl w:val="1"/>
    </w:pPr>
    <w:rPr>
      <w:rFonts w:asciiTheme="majorHAnsi" w:eastAsiaTheme="majorEastAsia" w:hAnsiTheme="majorHAnsi" w:cstheme="majorBidi"/>
      <w:color w:val="auto"/>
      <w:sz w:val="32"/>
      <w:szCs w:val="32"/>
    </w:rPr>
  </w:style>
  <w:style w:type="paragraph" w:styleId="Heading3">
    <w:name w:val="heading 3"/>
    <w:basedOn w:val="Normal"/>
    <w:next w:val="Normal"/>
    <w:link w:val="Heading3Char"/>
    <w:uiPriority w:val="9"/>
    <w:unhideWhenUsed/>
    <w:qFormat/>
    <w:rsid w:val="002C09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9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9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9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9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9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9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070"/>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51070"/>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2C09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9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9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9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9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9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93D"/>
    <w:rPr>
      <w:rFonts w:eastAsiaTheme="majorEastAsia" w:cstheme="majorBidi"/>
      <w:color w:val="272727" w:themeColor="text1" w:themeTint="D8"/>
    </w:rPr>
  </w:style>
  <w:style w:type="paragraph" w:styleId="Title">
    <w:name w:val="Title"/>
    <w:basedOn w:val="Normal"/>
    <w:next w:val="Normal"/>
    <w:link w:val="TitleChar"/>
    <w:uiPriority w:val="10"/>
    <w:qFormat/>
    <w:rsid w:val="00451070"/>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510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9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9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93D"/>
    <w:pPr>
      <w:spacing w:before="160"/>
      <w:jc w:val="center"/>
    </w:pPr>
    <w:rPr>
      <w:i/>
      <w:iCs/>
      <w:color w:val="404040" w:themeColor="text1" w:themeTint="BF"/>
    </w:rPr>
  </w:style>
  <w:style w:type="character" w:customStyle="1" w:styleId="QuoteChar">
    <w:name w:val="Quote Char"/>
    <w:basedOn w:val="DefaultParagraphFont"/>
    <w:link w:val="Quote"/>
    <w:uiPriority w:val="29"/>
    <w:rsid w:val="002C093D"/>
    <w:rPr>
      <w:i/>
      <w:iCs/>
      <w:color w:val="404040" w:themeColor="text1" w:themeTint="BF"/>
    </w:rPr>
  </w:style>
  <w:style w:type="paragraph" w:styleId="ListParagraph">
    <w:name w:val="List Paragraph"/>
    <w:basedOn w:val="Normal"/>
    <w:uiPriority w:val="34"/>
    <w:qFormat/>
    <w:rsid w:val="002C093D"/>
    <w:pPr>
      <w:ind w:left="720"/>
      <w:contextualSpacing/>
    </w:pPr>
  </w:style>
  <w:style w:type="character" w:styleId="IntenseEmphasis">
    <w:name w:val="Intense Emphasis"/>
    <w:basedOn w:val="DefaultParagraphFont"/>
    <w:uiPriority w:val="21"/>
    <w:qFormat/>
    <w:rsid w:val="002C093D"/>
    <w:rPr>
      <w:i/>
      <w:iCs/>
      <w:color w:val="0F4761" w:themeColor="accent1" w:themeShade="BF"/>
    </w:rPr>
  </w:style>
  <w:style w:type="paragraph" w:styleId="IntenseQuote">
    <w:name w:val="Intense Quote"/>
    <w:basedOn w:val="Normal"/>
    <w:next w:val="Normal"/>
    <w:link w:val="IntenseQuoteChar"/>
    <w:uiPriority w:val="30"/>
    <w:qFormat/>
    <w:rsid w:val="002C09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93D"/>
    <w:rPr>
      <w:i/>
      <w:iCs/>
      <w:color w:val="0F4761" w:themeColor="accent1" w:themeShade="BF"/>
    </w:rPr>
  </w:style>
  <w:style w:type="character" w:styleId="IntenseReference">
    <w:name w:val="Intense Reference"/>
    <w:basedOn w:val="DefaultParagraphFont"/>
    <w:uiPriority w:val="32"/>
    <w:qFormat/>
    <w:rsid w:val="002C093D"/>
    <w:rPr>
      <w:b/>
      <w:bCs/>
      <w:smallCaps/>
      <w:color w:val="0F4761" w:themeColor="accent1" w:themeShade="BF"/>
      <w:spacing w:val="5"/>
    </w:rPr>
  </w:style>
  <w:style w:type="paragraph" w:styleId="Header">
    <w:name w:val="header"/>
    <w:basedOn w:val="Normal"/>
    <w:link w:val="HeaderChar"/>
    <w:uiPriority w:val="99"/>
    <w:unhideWhenUsed/>
    <w:rsid w:val="002C09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93D"/>
  </w:style>
  <w:style w:type="paragraph" w:styleId="Footer">
    <w:name w:val="footer"/>
    <w:basedOn w:val="Normal"/>
    <w:link w:val="FooterChar"/>
    <w:uiPriority w:val="99"/>
    <w:unhideWhenUsed/>
    <w:rsid w:val="002C09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93D"/>
  </w:style>
  <w:style w:type="character" w:styleId="Hyperlink">
    <w:name w:val="Hyperlink"/>
    <w:basedOn w:val="DefaultParagraphFont"/>
    <w:uiPriority w:val="99"/>
    <w:unhideWhenUsed/>
    <w:rsid w:val="002C093D"/>
    <w:rPr>
      <w:color w:val="467886" w:themeColor="hyperlink"/>
      <w:u w:val="single"/>
    </w:rPr>
  </w:style>
  <w:style w:type="character" w:styleId="UnresolvedMention">
    <w:name w:val="Unresolved Mention"/>
    <w:basedOn w:val="DefaultParagraphFont"/>
    <w:uiPriority w:val="99"/>
    <w:semiHidden/>
    <w:unhideWhenUsed/>
    <w:rsid w:val="002C0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ily.Plunkett.iknowem@outlook.com" TargetMode="External"/><Relationship Id="rId1" Type="http://schemas.openxmlformats.org/officeDocument/2006/relationships/hyperlink" Target="https://emilyplunkettiknow.wixsite.com/fear-and-joy-proj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Plunkett</dc:creator>
  <cp:keywords/>
  <dc:description/>
  <cp:lastModifiedBy>Emily Plunkett</cp:lastModifiedBy>
  <cp:revision>6</cp:revision>
  <dcterms:created xsi:type="dcterms:W3CDTF">2026-09-05T13:41:00Z</dcterms:created>
  <dcterms:modified xsi:type="dcterms:W3CDTF">2026-09-05T14:02:00Z</dcterms:modified>
</cp:coreProperties>
</file>